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7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w:t>
      </w:r>
    </w:p>
    <w:p>
      <w:pPr>
        <w:keepNext w:val="0"/>
        <w:keepLines w:val="0"/>
        <w:pageBreakBefore w:val="0"/>
        <w:kinsoku/>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rPr>
        <w:t>2</w:t>
      </w:r>
      <w:r>
        <w:rPr>
          <w:rFonts w:ascii="方正小标宋_GBK" w:hAnsi="方正小标宋_GBK" w:eastAsia="方正小标宋_GBK" w:cs="方正小标宋_GBK"/>
          <w:color w:val="auto"/>
          <w:sz w:val="44"/>
          <w:szCs w:val="44"/>
        </w:rPr>
        <w:t>024</w:t>
      </w:r>
      <w:r>
        <w:rPr>
          <w:rFonts w:hint="eastAsia" w:ascii="方正小标宋_GBK" w:hAnsi="方正小标宋_GBK" w:eastAsia="方正小标宋_GBK" w:cs="方正小标宋_GBK"/>
          <w:color w:val="auto"/>
          <w:sz w:val="44"/>
          <w:szCs w:val="44"/>
        </w:rPr>
        <w:t>年度福建省国防动员办公室</w:t>
      </w:r>
      <w:r>
        <w:rPr>
          <w:rFonts w:hint="eastAsia" w:ascii="方正小标宋_GBK" w:hAnsi="方正小标宋_GBK" w:eastAsia="方正小标宋_GBK" w:cs="方正小标宋_GBK"/>
          <w:color w:val="auto"/>
          <w:sz w:val="44"/>
          <w:szCs w:val="44"/>
          <w:lang w:val="en-US" w:eastAsia="zh-CN"/>
        </w:rPr>
        <w:t>政府</w:t>
      </w:r>
      <w:r>
        <w:rPr>
          <w:rFonts w:hint="eastAsia" w:ascii="方正小标宋_GBK" w:hAnsi="方正小标宋_GBK" w:eastAsia="方正小标宋_GBK" w:cs="方正小标宋_GBK"/>
          <w:color w:val="auto"/>
          <w:sz w:val="44"/>
          <w:szCs w:val="44"/>
        </w:rPr>
        <w:t>网站</w:t>
      </w:r>
    </w:p>
    <w:p>
      <w:pPr>
        <w:keepNext w:val="0"/>
        <w:keepLines w:val="0"/>
        <w:pageBreakBefore w:val="0"/>
        <w:kinsoku/>
        <w:overflowPunct/>
        <w:topLinePunct w:val="0"/>
        <w:autoSpaceDE/>
        <w:autoSpaceDN/>
        <w:bidi w:val="0"/>
        <w:adjustRightInd w:val="0"/>
        <w:snapToGrid w:val="0"/>
        <w:spacing w:line="57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提升项目技术服务要求</w:t>
      </w:r>
    </w:p>
    <w:bookmarkEnd w:id="0"/>
    <w:p>
      <w:pPr>
        <w:keepNext w:val="0"/>
        <w:keepLines w:val="0"/>
        <w:pageBreakBefore w:val="0"/>
        <w:widowControl/>
        <w:shd w:val="clear" w:color="auto" w:fill="FFFFFF"/>
        <w:kinsoku/>
        <w:overflowPunct/>
        <w:topLinePunct w:val="0"/>
        <w:autoSpaceDE/>
        <w:autoSpaceDN/>
        <w:bidi w:val="0"/>
        <w:spacing w:before="75" w:after="75" w:line="570" w:lineRule="exact"/>
        <w:ind w:firstLine="480"/>
        <w:jc w:val="left"/>
        <w:textAlignment w:val="auto"/>
        <w:rPr>
          <w:rFonts w:hint="eastAsia" w:ascii="黑体" w:hAnsi="黑体" w:eastAsia="黑体" w:cs="黑体"/>
          <w:color w:val="auto"/>
          <w:kern w:val="0"/>
          <w:sz w:val="32"/>
          <w:szCs w:val="32"/>
        </w:rPr>
      </w:pPr>
    </w:p>
    <w:p>
      <w:pPr>
        <w:keepNext w:val="0"/>
        <w:keepLines w:val="0"/>
        <w:pageBreakBefore w:val="0"/>
        <w:widowControl/>
        <w:shd w:val="clear" w:color="auto" w:fill="FFFFFF"/>
        <w:kinsoku/>
        <w:overflowPunct/>
        <w:topLinePunct w:val="0"/>
        <w:autoSpaceDE/>
        <w:autoSpaceDN/>
        <w:bidi w:val="0"/>
        <w:adjustRightInd/>
        <w:snapToGrid w:val="0"/>
        <w:spacing w:before="75" w:after="75" w:line="570" w:lineRule="exact"/>
        <w:ind w:firstLine="640" w:firstLineChars="200"/>
        <w:jc w:val="left"/>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一、项目建设背景</w:t>
      </w:r>
    </w:p>
    <w:p>
      <w:pPr>
        <w:keepNext w:val="0"/>
        <w:keepLines w:val="0"/>
        <w:pageBreakBefore w:val="0"/>
        <w:widowControl/>
        <w:shd w:val="clear" w:color="auto" w:fill="FFFFFF"/>
        <w:kinsoku/>
        <w:overflowPunct/>
        <w:topLinePunct w:val="0"/>
        <w:autoSpaceDE/>
        <w:autoSpaceDN/>
        <w:bidi w:val="0"/>
        <w:adjustRightInd/>
        <w:snapToGrid w:val="0"/>
        <w:spacing w:before="75" w:after="75" w:line="57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为深入贯彻落实我省政府网站</w:t>
      </w:r>
      <w:r>
        <w:rPr>
          <w:rFonts w:hint="eastAsia" w:ascii="仿宋_GB2312" w:hAnsi="仿宋_GB2312" w:eastAsia="仿宋_GB2312" w:cs="仿宋_GB2312"/>
          <w:color w:val="auto"/>
          <w:kern w:val="0"/>
          <w:sz w:val="32"/>
          <w:szCs w:val="32"/>
          <w:lang w:val="en-US" w:eastAsia="zh-CN"/>
        </w:rPr>
        <w:t>建设</w:t>
      </w:r>
      <w:r>
        <w:rPr>
          <w:rFonts w:hint="eastAsia" w:ascii="仿宋_GB2312" w:hAnsi="仿宋_GB2312" w:eastAsia="仿宋_GB2312" w:cs="仿宋_GB2312"/>
          <w:color w:val="auto"/>
          <w:kern w:val="0"/>
          <w:sz w:val="32"/>
          <w:szCs w:val="32"/>
        </w:rPr>
        <w:t>要求，顺应“互联网+政务服务”发展趋势，提高政府网站服务质量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现需</w:t>
      </w:r>
      <w:r>
        <w:rPr>
          <w:rFonts w:hint="eastAsia" w:ascii="仿宋_GB2312" w:hAnsi="仿宋_GB2312" w:eastAsia="仿宋_GB2312" w:cs="仿宋_GB2312"/>
          <w:color w:val="auto"/>
          <w:kern w:val="0"/>
          <w:sz w:val="32"/>
          <w:szCs w:val="32"/>
        </w:rPr>
        <w:t>对</w:t>
      </w:r>
      <w:r>
        <w:rPr>
          <w:rFonts w:hint="eastAsia" w:ascii="仿宋_GB2312" w:hAnsi="仿宋_GB2312" w:eastAsia="仿宋_GB2312" w:cs="仿宋_GB2312"/>
          <w:color w:val="auto"/>
          <w:kern w:val="0"/>
          <w:sz w:val="32"/>
          <w:szCs w:val="32"/>
          <w:lang w:val="en-US" w:eastAsia="zh-CN"/>
        </w:rPr>
        <w:t>我办政府</w:t>
      </w:r>
      <w:r>
        <w:rPr>
          <w:rFonts w:hint="eastAsia" w:ascii="仿宋_GB2312" w:hAnsi="仿宋_GB2312" w:eastAsia="仿宋_GB2312" w:cs="仿宋_GB2312"/>
          <w:color w:val="auto"/>
          <w:kern w:val="0"/>
          <w:sz w:val="32"/>
          <w:szCs w:val="32"/>
        </w:rPr>
        <w:t>网站进行功能升级，提高网站服务质量。</w:t>
      </w:r>
    </w:p>
    <w:p>
      <w:pPr>
        <w:keepNext w:val="0"/>
        <w:keepLines w:val="0"/>
        <w:pageBreakBefore w:val="0"/>
        <w:widowControl/>
        <w:shd w:val="clear" w:color="auto" w:fill="FFFFFF"/>
        <w:kinsoku/>
        <w:overflowPunct/>
        <w:topLinePunct w:val="0"/>
        <w:autoSpaceDE/>
        <w:autoSpaceDN/>
        <w:bidi w:val="0"/>
        <w:adjustRightInd/>
        <w:snapToGrid w:val="0"/>
        <w:spacing w:before="75" w:after="75" w:line="570" w:lineRule="exact"/>
        <w:ind w:firstLine="640" w:firstLineChars="200"/>
        <w:jc w:val="left"/>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二、建设目标</w:t>
      </w:r>
    </w:p>
    <w:p>
      <w:pPr>
        <w:keepNext w:val="0"/>
        <w:keepLines w:val="0"/>
        <w:pageBreakBefore w:val="0"/>
        <w:widowControl/>
        <w:shd w:val="clear" w:color="auto" w:fill="FFFFFF"/>
        <w:kinsoku/>
        <w:overflowPunct/>
        <w:topLinePunct w:val="0"/>
        <w:autoSpaceDE/>
        <w:autoSpaceDN/>
        <w:bidi w:val="0"/>
        <w:adjustRightInd/>
        <w:snapToGrid w:val="0"/>
        <w:spacing w:before="75" w:after="75" w:line="57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项目通过建设智能搜索定制开发及搜索场景服务，实现网站智能应用升级，为公众提供便捷、精准获取政府信息的能力，进一步提升网站智能化服务水平。提供网站错别字、意识形态等检查监测服务，确保网站信息准确、权威、合规，提</w:t>
      </w:r>
      <w:r>
        <w:rPr>
          <w:rFonts w:ascii="仿宋_GB2312" w:hAnsi="仿宋_GB2312" w:eastAsia="仿宋_GB2312" w:cs="仿宋_GB2312"/>
          <w:color w:val="auto"/>
          <w:kern w:val="0"/>
          <w:sz w:val="32"/>
          <w:szCs w:val="32"/>
        </w:rPr>
        <w:t>升政府网站的形象和公信力，为公众提供更加优质、高效的信息服务</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val="0"/>
        <w:spacing w:before="75" w:after="75" w:line="570" w:lineRule="exact"/>
        <w:ind w:firstLine="640" w:firstLineChars="200"/>
        <w:jc w:val="left"/>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三、项目建设内容</w:t>
      </w:r>
    </w:p>
    <w:p>
      <w:pPr>
        <w:keepNext w:val="0"/>
        <w:keepLines w:val="0"/>
        <w:pageBreakBefore w:val="0"/>
        <w:widowControl/>
        <w:shd w:val="clear" w:color="auto" w:fill="FFFFFF"/>
        <w:kinsoku/>
        <w:overflowPunct/>
        <w:topLinePunct w:val="0"/>
        <w:autoSpaceDE/>
        <w:autoSpaceDN/>
        <w:bidi w:val="0"/>
        <w:adjustRightInd/>
        <w:snapToGrid w:val="0"/>
        <w:spacing w:before="75" w:after="75" w:line="57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本项目的建设内容包括网站个性化运维服务、网站意识形态历史数据扫描、网站错别字、敏感词历史数据扫描、无障碍语音服务、个性化智能搜索定制开发和搜索场景定制开发。</w:t>
      </w:r>
    </w:p>
    <w:p>
      <w:pPr>
        <w:keepNext w:val="0"/>
        <w:keepLines w:val="0"/>
        <w:pageBreakBefore w:val="0"/>
        <w:widowControl/>
        <w:shd w:val="clear" w:color="auto" w:fill="FFFFFF"/>
        <w:kinsoku/>
        <w:overflowPunct/>
        <w:topLinePunct w:val="0"/>
        <w:autoSpaceDE/>
        <w:autoSpaceDN/>
        <w:bidi w:val="0"/>
        <w:adjustRightInd/>
        <w:snapToGrid w:val="0"/>
        <w:spacing w:before="75" w:after="75" w:line="570" w:lineRule="exact"/>
        <w:ind w:firstLine="640" w:firstLineChars="200"/>
        <w:jc w:val="left"/>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四、项目技术要求</w:t>
      </w:r>
    </w:p>
    <w:p>
      <w:pPr>
        <w:keepNext w:val="0"/>
        <w:keepLines w:val="0"/>
        <w:pageBreakBefore w:val="0"/>
        <w:widowControl/>
        <w:kinsoku/>
        <w:overflowPunct/>
        <w:topLinePunct w:val="0"/>
        <w:autoSpaceDE/>
        <w:autoSpaceDN/>
        <w:bidi w:val="0"/>
        <w:adjustRightInd/>
        <w:snapToGrid w:val="0"/>
        <w:spacing w:before="105" w:after="105" w:line="570" w:lineRule="exact"/>
        <w:ind w:firstLine="640" w:firstLineChars="200"/>
        <w:jc w:val="lef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供应商须承诺能够基于福建省级政府网站统一技术平台完成2</w:t>
      </w:r>
      <w:r>
        <w:rPr>
          <w:rFonts w:ascii="仿宋_GB2312" w:hAnsi="仿宋_GB2312" w:eastAsia="仿宋_GB2312" w:cs="仿宋_GB2312"/>
          <w:color w:val="auto"/>
          <w:kern w:val="0"/>
          <w:sz w:val="32"/>
          <w:szCs w:val="32"/>
        </w:rPr>
        <w:t>024</w:t>
      </w:r>
      <w:r>
        <w:rPr>
          <w:rFonts w:hint="eastAsia" w:ascii="仿宋_GB2312" w:hAnsi="仿宋_GB2312" w:eastAsia="仿宋_GB2312" w:cs="仿宋_GB2312"/>
          <w:color w:val="auto"/>
          <w:kern w:val="0"/>
          <w:sz w:val="32"/>
          <w:szCs w:val="32"/>
        </w:rPr>
        <w:t>年度福建省国防动员办公室</w:t>
      </w:r>
      <w:r>
        <w:rPr>
          <w:rFonts w:hint="eastAsia" w:ascii="仿宋_GB2312" w:hAnsi="仿宋_GB2312" w:eastAsia="仿宋_GB2312" w:cs="仿宋_GB2312"/>
          <w:color w:val="auto"/>
          <w:kern w:val="0"/>
          <w:sz w:val="32"/>
          <w:szCs w:val="32"/>
          <w:lang w:val="en-US" w:eastAsia="zh-CN"/>
        </w:rPr>
        <w:t>政府</w:t>
      </w:r>
      <w:r>
        <w:rPr>
          <w:rFonts w:hint="eastAsia" w:ascii="仿宋_GB2312" w:hAnsi="仿宋_GB2312" w:eastAsia="仿宋_GB2312" w:cs="仿宋_GB2312"/>
          <w:color w:val="auto"/>
          <w:kern w:val="0"/>
          <w:sz w:val="32"/>
          <w:szCs w:val="32"/>
        </w:rPr>
        <w:t>网站提升项目，如涉及接口开发费用由供应商自行承担，并提供承诺函，格式自拟。</w:t>
      </w:r>
    </w:p>
    <w:p>
      <w:pPr>
        <w:keepNext w:val="0"/>
        <w:keepLines w:val="0"/>
        <w:pageBreakBefore w:val="0"/>
        <w:widowControl w:val="0"/>
        <w:kinsoku/>
        <w:wordWrap w:val="0"/>
        <w:overflowPunct/>
        <w:topLinePunct w:val="0"/>
        <w:autoSpaceDE/>
        <w:autoSpaceDN/>
        <w:bidi w:val="0"/>
        <w:adjustRightInd/>
        <w:snapToGrid w:val="0"/>
        <w:spacing w:line="570" w:lineRule="exact"/>
        <w:ind w:firstLine="602" w:firstLineChars="200"/>
        <w:jc w:val="left"/>
        <w:textAlignment w:val="auto"/>
        <w:rPr>
          <w:rFonts w:ascii="仿宋" w:hAnsi="仿宋" w:eastAsia="仿宋" w:cs="宋体"/>
          <w:b/>
          <w:color w:val="auto"/>
          <w:kern w:val="0"/>
          <w:sz w:val="30"/>
          <w:szCs w:val="30"/>
          <w:lang w:bidi="ar"/>
        </w:rPr>
      </w:pPr>
      <w:r>
        <w:rPr>
          <w:rFonts w:hint="eastAsia" w:ascii="仿宋" w:hAnsi="仿宋" w:eastAsia="仿宋" w:cs="宋体"/>
          <w:b/>
          <w:color w:val="auto"/>
          <w:kern w:val="0"/>
          <w:sz w:val="30"/>
          <w:szCs w:val="30"/>
          <w:lang w:bidi="ar"/>
        </w:rPr>
        <w:t>1</w:t>
      </w:r>
      <w:r>
        <w:rPr>
          <w:rFonts w:hint="eastAsia" w:ascii="仿宋" w:hAnsi="仿宋" w:eastAsia="仿宋" w:cs="宋体"/>
          <w:b/>
          <w:color w:val="auto"/>
          <w:kern w:val="0"/>
          <w:sz w:val="30"/>
          <w:szCs w:val="30"/>
          <w:lang w:val="en-US" w:eastAsia="zh-CN" w:bidi="ar"/>
        </w:rPr>
        <w:t>.</w:t>
      </w:r>
      <w:r>
        <w:rPr>
          <w:rFonts w:hint="eastAsia" w:ascii="仿宋" w:hAnsi="仿宋" w:eastAsia="仿宋" w:cs="宋体"/>
          <w:b/>
          <w:color w:val="auto"/>
          <w:kern w:val="0"/>
          <w:sz w:val="30"/>
          <w:szCs w:val="30"/>
          <w:lang w:bidi="ar"/>
        </w:rPr>
        <w:t>个性化智能搜索定制开发</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对现有网站搜索页面进行重新设计，引入响应式设计，实现搜索相关的页面能够自动匹配适应多种终端访问。基于省级政府网站统一技术平台智能搜索系统基础能力开发智能搜索功能，“前台输入”智能化包括关键词推荐、拼音转化、自动纠错、通俗语言转化、灵活设置检索条件、等，“结果返回”中的智能化包括结果智能排序、关联信息聚合展示、相关内容推荐等功能。</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（1）智能搜索页面设计</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对网站搜索页面进行改版设计，实现页面框架、头尾标识、字体字号、颜色搭配等方面的统一，提</w:t>
      </w:r>
      <w:r>
        <w:rPr>
          <w:rFonts w:hint="eastAsia" w:ascii="仿宋" w:hAnsi="仿宋" w:eastAsia="仿宋" w:cs="宋体"/>
          <w:color w:val="auto"/>
          <w:kern w:val="0"/>
          <w:sz w:val="30"/>
          <w:szCs w:val="30"/>
          <w:lang w:val="en-US" w:eastAsia="zh-CN" w:bidi="ar"/>
        </w:rPr>
        <w:t>升</w:t>
      </w:r>
      <w:r>
        <w:rPr>
          <w:rFonts w:hint="eastAsia" w:ascii="仿宋" w:hAnsi="仿宋" w:eastAsia="仿宋" w:cs="宋体"/>
          <w:color w:val="auto"/>
          <w:kern w:val="0"/>
          <w:sz w:val="30"/>
          <w:szCs w:val="30"/>
          <w:lang w:bidi="ar"/>
        </w:rPr>
        <w:t>搜索服务水平和用户体验。</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（2）智能搜索页面实施</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对设计后的搜索页面进行实施工作，确保页面及功能的稳定性和安全性。</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（3）响应式设计</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hint="eastAsia"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根据互联网发展变化和公众使用习惯，引入响应式设计，实现搜索相关的页面能够自动匹配适应多种终端访问。</w:t>
      </w:r>
    </w:p>
    <w:p>
      <w:pPr>
        <w:keepNext w:val="0"/>
        <w:keepLines w:val="0"/>
        <w:pageBreakBefore w:val="0"/>
        <w:widowControl w:val="0"/>
        <w:kinsoku/>
        <w:wordWrap w:val="0"/>
        <w:overflowPunct/>
        <w:topLinePunct w:val="0"/>
        <w:autoSpaceDE/>
        <w:autoSpaceDN/>
        <w:bidi w:val="0"/>
        <w:adjustRightInd/>
        <w:snapToGrid w:val="0"/>
        <w:spacing w:line="570" w:lineRule="exact"/>
        <w:ind w:firstLine="602" w:firstLineChars="200"/>
        <w:jc w:val="left"/>
        <w:textAlignment w:val="auto"/>
        <w:rPr>
          <w:rFonts w:ascii="仿宋" w:hAnsi="仿宋" w:eastAsia="仿宋" w:cs="宋体"/>
          <w:b/>
          <w:color w:val="auto"/>
          <w:kern w:val="0"/>
          <w:sz w:val="30"/>
          <w:szCs w:val="30"/>
          <w:lang w:bidi="ar"/>
        </w:rPr>
      </w:pPr>
      <w:r>
        <w:rPr>
          <w:rFonts w:hint="eastAsia" w:ascii="仿宋" w:hAnsi="仿宋" w:eastAsia="仿宋" w:cs="宋体"/>
          <w:b/>
          <w:color w:val="auto"/>
          <w:kern w:val="0"/>
          <w:sz w:val="30"/>
          <w:szCs w:val="30"/>
          <w:lang w:bidi="ar"/>
        </w:rPr>
        <w:t>2</w:t>
      </w:r>
      <w:r>
        <w:rPr>
          <w:rFonts w:hint="eastAsia" w:ascii="仿宋" w:hAnsi="仿宋" w:eastAsia="仿宋" w:cs="宋体"/>
          <w:b/>
          <w:color w:val="auto"/>
          <w:kern w:val="0"/>
          <w:sz w:val="30"/>
          <w:szCs w:val="30"/>
          <w:lang w:val="en-US" w:eastAsia="zh-CN" w:bidi="ar"/>
        </w:rPr>
        <w:t>.</w:t>
      </w:r>
      <w:r>
        <w:rPr>
          <w:rFonts w:hint="eastAsia" w:ascii="仿宋" w:hAnsi="仿宋" w:eastAsia="仿宋" w:cs="宋体"/>
          <w:b/>
          <w:color w:val="auto"/>
          <w:kern w:val="0"/>
          <w:sz w:val="30"/>
          <w:szCs w:val="30"/>
          <w:lang w:bidi="ar"/>
        </w:rPr>
        <w:t>搜索场景定制开发</w:t>
      </w:r>
    </w:p>
    <w:p>
      <w:pPr>
        <w:keepNext w:val="0"/>
        <w:keepLines w:val="0"/>
        <w:pageBreakBefore w:val="0"/>
        <w:widowControl w:val="0"/>
        <w:kinsoku/>
        <w:wordWrap w:val="0"/>
        <w:overflowPunct/>
        <w:topLinePunct w:val="0"/>
        <w:autoSpaceDE/>
        <w:autoSpaceDN/>
        <w:bidi w:val="0"/>
        <w:adjustRightInd/>
        <w:snapToGrid w:val="0"/>
        <w:spacing w:line="570" w:lineRule="exact"/>
        <w:ind w:firstLine="600" w:firstLineChars="200"/>
        <w:jc w:val="left"/>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通过政务信息和服务智能关联，聚类展现集政策文件、解读、办事和问答等信息服务为一体的完整场景，为企业和公众提供快速精准的定制化个性化信息服务，包括政策数据可视展示、政务服务场景展示多媒体展示、专题专栏内容聚展示、统计数据图表化展示以及高频便民服务框应用等。结合网站资源情况，开发5项“搜索即服务”场景事项。</w:t>
      </w:r>
    </w:p>
    <w:p>
      <w:pPr>
        <w:keepNext w:val="0"/>
        <w:keepLines w:val="0"/>
        <w:pageBreakBefore w:val="0"/>
        <w:widowControl w:val="0"/>
        <w:kinsoku/>
        <w:overflowPunct/>
        <w:topLinePunct w:val="0"/>
        <w:autoSpaceDE/>
        <w:autoSpaceDN/>
        <w:bidi w:val="0"/>
        <w:adjustRightInd/>
        <w:snapToGrid w:val="0"/>
        <w:spacing w:line="570" w:lineRule="exact"/>
        <w:ind w:firstLine="600" w:firstLineChars="200"/>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政策数据可视展示：</w:t>
      </w:r>
      <w:r>
        <w:rPr>
          <w:rFonts w:ascii="仿宋" w:hAnsi="仿宋" w:eastAsia="仿宋" w:cs="宋体"/>
          <w:color w:val="auto"/>
          <w:kern w:val="0"/>
          <w:sz w:val="30"/>
          <w:szCs w:val="30"/>
          <w:lang w:bidi="ar"/>
        </w:rPr>
        <w:t>采用网站政策关键词搜索时，能够将政策文件中关键信息抽取出来，通过数字、图表等可视化方式呈现统一展示。</w:t>
      </w:r>
      <w:r>
        <w:rPr>
          <w:rFonts w:hint="eastAsia" w:ascii="仿宋" w:hAnsi="仿宋" w:eastAsia="仿宋" w:cs="宋体"/>
          <w:color w:val="auto"/>
          <w:kern w:val="0"/>
          <w:sz w:val="30"/>
          <w:szCs w:val="30"/>
          <w:lang w:bidi="ar"/>
        </w:rPr>
        <w:t>（供应商需提供“政策数据可视展示”场景功能说明及截图）</w:t>
      </w:r>
    </w:p>
    <w:p>
      <w:pPr>
        <w:keepNext w:val="0"/>
        <w:keepLines w:val="0"/>
        <w:pageBreakBefore w:val="0"/>
        <w:widowControl w:val="0"/>
        <w:kinsoku/>
        <w:overflowPunct/>
        <w:topLinePunct w:val="0"/>
        <w:autoSpaceDE/>
        <w:autoSpaceDN/>
        <w:bidi w:val="0"/>
        <w:adjustRightInd/>
        <w:snapToGrid w:val="0"/>
        <w:spacing w:line="570" w:lineRule="exact"/>
        <w:ind w:firstLine="600" w:firstLineChars="200"/>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政务服务场景展示：以办事内容进行提问时，提取相关政务服务事项和信息产出物汇聚成主题进行答复，实现“即搜即用”。</w:t>
      </w:r>
    </w:p>
    <w:p>
      <w:pPr>
        <w:keepNext w:val="0"/>
        <w:keepLines w:val="0"/>
        <w:pageBreakBefore w:val="0"/>
        <w:widowControl w:val="0"/>
        <w:kinsoku/>
        <w:overflowPunct/>
        <w:topLinePunct w:val="0"/>
        <w:autoSpaceDE/>
        <w:autoSpaceDN/>
        <w:bidi w:val="0"/>
        <w:adjustRightInd/>
        <w:snapToGrid w:val="0"/>
        <w:spacing w:line="570" w:lineRule="exact"/>
        <w:ind w:firstLine="600" w:firstLineChars="200"/>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关联信息聚展示：采用网站专题关键词搜索时，能够自动聚合专题相关的栏目和信息进行统一展示。（供应商需提供“关联信息聚展示”场景功能说明及截图）</w:t>
      </w:r>
    </w:p>
    <w:p>
      <w:pPr>
        <w:keepNext w:val="0"/>
        <w:keepLines w:val="0"/>
        <w:pageBreakBefore w:val="0"/>
        <w:widowControl w:val="0"/>
        <w:kinsoku/>
        <w:overflowPunct/>
        <w:topLinePunct w:val="0"/>
        <w:autoSpaceDE/>
        <w:autoSpaceDN/>
        <w:bidi w:val="0"/>
        <w:adjustRightInd/>
        <w:snapToGrid w:val="0"/>
        <w:spacing w:line="570" w:lineRule="exact"/>
        <w:ind w:firstLine="600" w:firstLineChars="200"/>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统计数据图表化展示:将可视化图表合理运用在搜索结果中展示，以图表为主体来表现数据，充分利用其可视化优势，增强搜索结果的可读性。</w:t>
      </w:r>
    </w:p>
    <w:p>
      <w:pPr>
        <w:keepNext w:val="0"/>
        <w:keepLines w:val="0"/>
        <w:pageBreakBefore w:val="0"/>
        <w:widowControl w:val="0"/>
        <w:kinsoku/>
        <w:overflowPunct/>
        <w:topLinePunct w:val="0"/>
        <w:autoSpaceDE/>
        <w:autoSpaceDN/>
        <w:bidi w:val="0"/>
        <w:adjustRightInd/>
        <w:snapToGrid w:val="0"/>
        <w:spacing w:line="570" w:lineRule="exact"/>
        <w:ind w:firstLine="600" w:firstLineChars="200"/>
        <w:textAlignment w:val="auto"/>
        <w:rPr>
          <w:rFonts w:hint="eastAsia"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高频便民服务：支持对本单位高频便民服务在搜索时，能够返回便民服务窗口，实现搜索结果框应用。</w:t>
      </w:r>
    </w:p>
    <w:p>
      <w:pPr>
        <w:pStyle w:val="5"/>
        <w:keepNext w:val="0"/>
        <w:keepLines w:val="0"/>
        <w:pageBreakBefore w:val="0"/>
        <w:widowControl w:val="0"/>
        <w:kinsoku/>
        <w:overflowPunct/>
        <w:topLinePunct w:val="0"/>
        <w:autoSpaceDE/>
        <w:autoSpaceDN/>
        <w:bidi w:val="0"/>
        <w:adjustRightInd/>
        <w:snapToGrid w:val="0"/>
        <w:spacing w:line="570" w:lineRule="exact"/>
        <w:ind w:left="0" w:leftChars="0" w:firstLine="602" w:firstLineChars="200"/>
        <w:textAlignment w:val="auto"/>
        <w:rPr>
          <w:rFonts w:ascii="仿宋" w:hAnsi="仿宋" w:eastAsia="仿宋" w:cs="宋体"/>
          <w:b/>
          <w:color w:val="auto"/>
          <w:kern w:val="0"/>
          <w:sz w:val="30"/>
          <w:szCs w:val="30"/>
          <w:lang w:bidi="ar"/>
        </w:rPr>
      </w:pPr>
      <w:r>
        <w:rPr>
          <w:rFonts w:hint="eastAsia" w:ascii="仿宋" w:hAnsi="仿宋" w:eastAsia="仿宋"/>
          <w:b/>
          <w:color w:val="auto"/>
          <w:sz w:val="30"/>
          <w:szCs w:val="30"/>
          <w:lang w:bidi="ar"/>
        </w:rPr>
        <w:t>3</w:t>
      </w:r>
      <w:r>
        <w:rPr>
          <w:rFonts w:hint="eastAsia" w:ascii="仿宋" w:hAnsi="仿宋" w:eastAsia="仿宋"/>
          <w:b/>
          <w:color w:val="auto"/>
          <w:sz w:val="30"/>
          <w:szCs w:val="30"/>
          <w:lang w:val="en-US" w:eastAsia="zh-CN" w:bidi="ar"/>
        </w:rPr>
        <w:t>.</w:t>
      </w:r>
      <w:r>
        <w:rPr>
          <w:rFonts w:hint="eastAsia" w:ascii="仿宋" w:hAnsi="仿宋" w:eastAsia="仿宋" w:cs="宋体"/>
          <w:b/>
          <w:color w:val="auto"/>
          <w:kern w:val="0"/>
          <w:sz w:val="30"/>
          <w:szCs w:val="30"/>
          <w:lang w:bidi="ar"/>
        </w:rPr>
        <w:t>网站意识形态历史数据扫描</w:t>
      </w:r>
    </w:p>
    <w:p>
      <w:pPr>
        <w:keepNext w:val="0"/>
        <w:keepLines w:val="0"/>
        <w:pageBreakBefore w:val="0"/>
        <w:widowControl w:val="0"/>
        <w:kinsoku/>
        <w:overflowPunct/>
        <w:topLinePunct w:val="0"/>
        <w:autoSpaceDE/>
        <w:autoSpaceDN/>
        <w:bidi w:val="0"/>
        <w:adjustRightInd/>
        <w:snapToGrid w:val="0"/>
        <w:spacing w:line="570" w:lineRule="exact"/>
        <w:ind w:firstLine="600" w:firstLineChars="200"/>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提供历史数据及附件全量扫描1次，监测扫描的对象包括全站的历史数据文章信息，结合网站的实际情况，采用技术平台与人工运营相结合的方式，监测内容包括重要领导人的名字书写错误、职务错误、重要讲话表述不规范，媒体报道中的禁用词、慎用词和规范用语，涉及民族宗教、港澳台和领土主权、国际关系等敏感信息的不规范用语，监测范围包括网站发布信息标题、正文、来源，监测结果包含表述错误情况、建议修改、链接等，对严重表述不规范新闻内容进行清晰展示和提出建议修改。</w:t>
      </w:r>
    </w:p>
    <w:p>
      <w:pPr>
        <w:pStyle w:val="5"/>
        <w:keepNext w:val="0"/>
        <w:keepLines w:val="0"/>
        <w:pageBreakBefore w:val="0"/>
        <w:widowControl w:val="0"/>
        <w:kinsoku/>
        <w:overflowPunct/>
        <w:topLinePunct w:val="0"/>
        <w:autoSpaceDE/>
        <w:autoSpaceDN/>
        <w:bidi w:val="0"/>
        <w:adjustRightInd/>
        <w:snapToGrid w:val="0"/>
        <w:spacing w:line="570" w:lineRule="exact"/>
        <w:ind w:left="0" w:leftChars="0" w:firstLine="602" w:firstLineChars="200"/>
        <w:textAlignment w:val="auto"/>
        <w:rPr>
          <w:rFonts w:ascii="仿宋" w:hAnsi="仿宋" w:eastAsia="仿宋" w:cs="宋体"/>
          <w:b/>
          <w:color w:val="auto"/>
          <w:kern w:val="0"/>
          <w:sz w:val="30"/>
          <w:szCs w:val="30"/>
          <w:lang w:bidi="ar"/>
        </w:rPr>
      </w:pPr>
      <w:r>
        <w:rPr>
          <w:rFonts w:hint="eastAsia" w:ascii="仿宋" w:hAnsi="仿宋" w:eastAsia="仿宋" w:cs="宋体"/>
          <w:b/>
          <w:color w:val="auto"/>
          <w:kern w:val="0"/>
          <w:sz w:val="30"/>
          <w:szCs w:val="30"/>
          <w:lang w:bidi="ar"/>
        </w:rPr>
        <w:t>4</w:t>
      </w:r>
      <w:r>
        <w:rPr>
          <w:rFonts w:hint="eastAsia" w:ascii="仿宋" w:hAnsi="仿宋" w:eastAsia="仿宋" w:cs="宋体"/>
          <w:b/>
          <w:color w:val="auto"/>
          <w:kern w:val="0"/>
          <w:sz w:val="30"/>
          <w:szCs w:val="30"/>
          <w:lang w:val="en-US" w:eastAsia="zh-CN" w:bidi="ar"/>
        </w:rPr>
        <w:t>.</w:t>
      </w:r>
      <w:r>
        <w:rPr>
          <w:rFonts w:hint="eastAsia" w:ascii="仿宋" w:hAnsi="仿宋" w:eastAsia="仿宋" w:cs="宋体"/>
          <w:b/>
          <w:color w:val="auto"/>
          <w:kern w:val="0"/>
          <w:sz w:val="30"/>
          <w:szCs w:val="30"/>
          <w:lang w:bidi="ar"/>
        </w:rPr>
        <w:t>网站错别字、敏感词历史数据扫描</w:t>
      </w:r>
    </w:p>
    <w:p>
      <w:pPr>
        <w:pStyle w:val="5"/>
        <w:keepNext w:val="0"/>
        <w:keepLines w:val="0"/>
        <w:pageBreakBefore w:val="0"/>
        <w:widowControl w:val="0"/>
        <w:kinsoku/>
        <w:overflowPunct/>
        <w:topLinePunct w:val="0"/>
        <w:autoSpaceDE/>
        <w:autoSpaceDN/>
        <w:bidi w:val="0"/>
        <w:adjustRightInd/>
        <w:snapToGrid w:val="0"/>
        <w:spacing w:line="570" w:lineRule="exact"/>
        <w:ind w:left="0" w:leftChars="0" w:firstLine="600" w:firstLineChars="200"/>
        <w:textAlignment w:val="auto"/>
        <w:rPr>
          <w:rFonts w:ascii="仿宋" w:hAnsi="仿宋" w:eastAsia="仿宋" w:cs="宋体"/>
          <w:color w:val="auto"/>
          <w:kern w:val="0"/>
          <w:sz w:val="30"/>
          <w:szCs w:val="30"/>
          <w:lang w:bidi="ar"/>
        </w:rPr>
      </w:pPr>
      <w:r>
        <w:rPr>
          <w:rFonts w:hint="eastAsia" w:ascii="仿宋" w:hAnsi="仿宋" w:eastAsia="仿宋" w:cs="宋体"/>
          <w:color w:val="auto"/>
          <w:kern w:val="0"/>
          <w:sz w:val="30"/>
          <w:szCs w:val="30"/>
          <w:lang w:bidi="ar"/>
        </w:rPr>
        <w:t>对网站历史数据进行1次全量扫描。采用优秀的汉语切分技术、汉语语法分析技术、汉语依存关系分析技术等，词库依据《现代汉语词典》、《辞海》、《现代汉语规范词典》、《中国成语大辞典》等词典，并依据了国家语委《第一批异形词整理表》、参考《264组异形词整理表》等文件。协助用户高效查找网页上存在的疑似错别字，降低带来的负面影响。通过软件主要扫描网站、微博、微信中的信息，采用先进的校对技术，监测出其中的疑似错别字（包括严重性错别字、敏感字、涉密信息等），形成最终的错别字列表报告。</w:t>
      </w:r>
      <w:r>
        <w:rPr>
          <w:rFonts w:ascii="仿宋" w:hAnsi="仿宋" w:eastAsia="仿宋" w:cs="宋体"/>
          <w:color w:val="auto"/>
          <w:kern w:val="0"/>
          <w:sz w:val="30"/>
          <w:szCs w:val="30"/>
          <w:lang w:bidi="ar"/>
        </w:rPr>
        <w:t xml:space="preserve"> </w:t>
      </w:r>
    </w:p>
    <w:p>
      <w:pPr>
        <w:pStyle w:val="5"/>
        <w:keepNext w:val="0"/>
        <w:keepLines w:val="0"/>
        <w:pageBreakBefore w:val="0"/>
        <w:widowControl w:val="0"/>
        <w:kinsoku/>
        <w:overflowPunct/>
        <w:topLinePunct w:val="0"/>
        <w:autoSpaceDE/>
        <w:autoSpaceDN/>
        <w:bidi w:val="0"/>
        <w:adjustRightInd/>
        <w:snapToGrid w:val="0"/>
        <w:spacing w:line="570" w:lineRule="exact"/>
        <w:ind w:left="0" w:leftChars="0" w:firstLine="602" w:firstLineChars="200"/>
        <w:textAlignment w:val="auto"/>
        <w:rPr>
          <w:rFonts w:ascii="仿宋" w:hAnsi="仿宋" w:eastAsia="仿宋" w:cs="宋体"/>
          <w:b/>
          <w:color w:val="auto"/>
          <w:kern w:val="0"/>
          <w:sz w:val="30"/>
          <w:szCs w:val="30"/>
          <w:lang w:bidi="ar"/>
        </w:rPr>
      </w:pPr>
      <w:r>
        <w:rPr>
          <w:rFonts w:hint="eastAsia" w:ascii="仿宋" w:hAnsi="仿宋" w:eastAsia="仿宋" w:cs="宋体"/>
          <w:b/>
          <w:color w:val="auto"/>
          <w:kern w:val="0"/>
          <w:sz w:val="30"/>
          <w:szCs w:val="30"/>
          <w:lang w:bidi="ar"/>
        </w:rPr>
        <w:t>5</w:t>
      </w:r>
      <w:r>
        <w:rPr>
          <w:rFonts w:hint="eastAsia" w:ascii="仿宋" w:hAnsi="仿宋" w:eastAsia="仿宋" w:cs="宋体"/>
          <w:b/>
          <w:color w:val="auto"/>
          <w:kern w:val="0"/>
          <w:sz w:val="30"/>
          <w:szCs w:val="30"/>
          <w:lang w:val="en-US" w:eastAsia="zh-CN" w:bidi="ar"/>
        </w:rPr>
        <w:t>.</w:t>
      </w:r>
      <w:r>
        <w:rPr>
          <w:rFonts w:hint="eastAsia" w:ascii="仿宋" w:hAnsi="仿宋" w:eastAsia="仿宋" w:cs="宋体"/>
          <w:b/>
          <w:color w:val="auto"/>
          <w:kern w:val="0"/>
          <w:sz w:val="30"/>
          <w:szCs w:val="30"/>
          <w:lang w:bidi="ar"/>
        </w:rPr>
        <w:t>无障碍语音服务</w:t>
      </w:r>
    </w:p>
    <w:p>
      <w:pPr>
        <w:pStyle w:val="5"/>
        <w:keepNext w:val="0"/>
        <w:keepLines w:val="0"/>
        <w:pageBreakBefore w:val="0"/>
        <w:widowControl w:val="0"/>
        <w:kinsoku/>
        <w:overflowPunct/>
        <w:topLinePunct w:val="0"/>
        <w:autoSpaceDE/>
        <w:autoSpaceDN/>
        <w:bidi w:val="0"/>
        <w:adjustRightInd/>
        <w:snapToGrid w:val="0"/>
        <w:spacing w:line="570" w:lineRule="exact"/>
        <w:ind w:left="0" w:leftChars="0" w:firstLine="640" w:firstLineChars="200"/>
        <w:textAlignment w:val="auto"/>
        <w:rPr>
          <w:rFonts w:ascii="仿宋" w:hAnsi="仿宋" w:eastAsia="仿宋" w:cs="宋体"/>
          <w:color w:val="auto"/>
          <w:kern w:val="0"/>
          <w:sz w:val="30"/>
          <w:szCs w:val="30"/>
          <w:lang w:bidi="ar"/>
        </w:rPr>
      </w:pPr>
      <w:r>
        <w:rPr>
          <w:rFonts w:hint="eastAsia" w:ascii="宋体" w:hAnsi="宋体"/>
          <w:color w:val="auto"/>
        </w:rPr>
        <w:t>需要为无障碍涉及语音交互的功能，提供高度拟人、流畅自然的普通话语音服务，能够根据当前获取页面焦点或朗读按钮，读取页面内容，将其在线合成语音播放字。</w:t>
      </w:r>
      <w:r>
        <w:rPr>
          <w:rFonts w:hint="eastAsia" w:ascii="仿宋" w:hAnsi="仿宋" w:eastAsia="仿宋" w:cs="宋体"/>
          <w:color w:val="auto"/>
          <w:kern w:val="0"/>
          <w:sz w:val="30"/>
          <w:szCs w:val="30"/>
          <w:lang w:bidi="ar"/>
        </w:rPr>
        <w:t>支持语音识别调用150万次/每年；支持语音合成调用150万次/每年。</w:t>
      </w:r>
    </w:p>
    <w:p>
      <w:pPr>
        <w:pStyle w:val="5"/>
        <w:keepNext w:val="0"/>
        <w:keepLines w:val="0"/>
        <w:pageBreakBefore w:val="0"/>
        <w:widowControl w:val="0"/>
        <w:kinsoku/>
        <w:overflowPunct/>
        <w:topLinePunct w:val="0"/>
        <w:autoSpaceDE/>
        <w:autoSpaceDN/>
        <w:bidi w:val="0"/>
        <w:adjustRightInd/>
        <w:snapToGrid w:val="0"/>
        <w:spacing w:line="570" w:lineRule="exact"/>
        <w:ind w:left="0" w:leftChars="0" w:firstLine="602" w:firstLineChars="200"/>
        <w:textAlignment w:val="auto"/>
        <w:rPr>
          <w:rFonts w:ascii="仿宋" w:hAnsi="仿宋" w:eastAsia="仿宋" w:cs="宋体"/>
          <w:b/>
          <w:color w:val="auto"/>
          <w:kern w:val="0"/>
          <w:sz w:val="30"/>
          <w:szCs w:val="30"/>
          <w:lang w:bidi="ar"/>
        </w:rPr>
      </w:pPr>
      <w:r>
        <w:rPr>
          <w:rFonts w:hint="eastAsia" w:ascii="仿宋" w:hAnsi="仿宋" w:eastAsia="仿宋" w:cs="宋体"/>
          <w:b/>
          <w:color w:val="auto"/>
          <w:kern w:val="0"/>
          <w:sz w:val="30"/>
          <w:szCs w:val="30"/>
          <w:lang w:bidi="ar"/>
        </w:rPr>
        <w:t>6</w:t>
      </w:r>
      <w:r>
        <w:rPr>
          <w:rFonts w:hint="eastAsia" w:ascii="仿宋" w:hAnsi="仿宋" w:eastAsia="仿宋" w:cs="宋体"/>
          <w:b/>
          <w:color w:val="auto"/>
          <w:kern w:val="0"/>
          <w:sz w:val="30"/>
          <w:szCs w:val="30"/>
          <w:lang w:val="en-US" w:eastAsia="zh-CN" w:bidi="ar"/>
        </w:rPr>
        <w:t>.</w:t>
      </w:r>
      <w:r>
        <w:rPr>
          <w:rFonts w:hint="eastAsia" w:ascii="仿宋" w:hAnsi="仿宋" w:eastAsia="仿宋" w:cs="宋体"/>
          <w:b/>
          <w:color w:val="auto"/>
          <w:kern w:val="0"/>
          <w:sz w:val="30"/>
          <w:szCs w:val="30"/>
          <w:lang w:bidi="ar"/>
        </w:rPr>
        <w:t>网站个性化运维服务</w:t>
      </w:r>
    </w:p>
    <w:p>
      <w:pPr>
        <w:pStyle w:val="5"/>
        <w:keepNext w:val="0"/>
        <w:keepLines w:val="0"/>
        <w:pageBreakBefore w:val="0"/>
        <w:widowControl w:val="0"/>
        <w:kinsoku/>
        <w:overflowPunct/>
        <w:topLinePunct w:val="0"/>
        <w:autoSpaceDE/>
        <w:autoSpaceDN/>
        <w:bidi w:val="0"/>
        <w:adjustRightInd/>
        <w:snapToGrid w:val="0"/>
        <w:spacing w:line="570" w:lineRule="exact"/>
        <w:ind w:left="0" w:leftChars="0" w:firstLine="640" w:firstLineChars="200"/>
        <w:textAlignment w:val="auto"/>
        <w:rPr>
          <w:rFonts w:ascii="宋体" w:hAnsi="宋体"/>
          <w:color w:val="auto"/>
        </w:rPr>
      </w:pPr>
      <w:r>
        <w:rPr>
          <w:rFonts w:hint="eastAsia" w:ascii="宋体" w:hAnsi="宋体"/>
          <w:color w:val="auto"/>
        </w:rPr>
        <w:t>基于福建省级政府网站统一技术平台，提供1年的本单位网站日常维护服务，满足省本单位网站在日常运行中的个性化需求的服务。确保本单位网站的正常运行和使用。</w:t>
      </w:r>
    </w:p>
    <w:tbl>
      <w:tblPr>
        <w:tblStyle w:val="3"/>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43"/>
        <w:gridCol w:w="1192"/>
        <w:gridCol w:w="4808"/>
        <w:gridCol w:w="945"/>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blHeader/>
          <w:jc w:val="center"/>
        </w:trPr>
        <w:tc>
          <w:tcPr>
            <w:tcW w:w="503" w:type="dxa"/>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b/>
                <w:bCs/>
                <w:color w:val="auto"/>
                <w:kern w:val="0"/>
                <w:sz w:val="24"/>
              </w:rPr>
            </w:pPr>
            <w:r>
              <w:rPr>
                <w:rFonts w:hint="eastAsia" w:ascii="仿宋" w:hAnsi="仿宋" w:eastAsia="仿宋"/>
                <w:b/>
                <w:bCs/>
                <w:color w:val="auto"/>
                <w:kern w:val="0"/>
                <w:sz w:val="24"/>
              </w:rPr>
              <w:t>序号</w:t>
            </w:r>
          </w:p>
        </w:tc>
        <w:tc>
          <w:tcPr>
            <w:tcW w:w="843" w:type="dxa"/>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b/>
                <w:bCs/>
                <w:color w:val="auto"/>
                <w:kern w:val="0"/>
                <w:sz w:val="24"/>
              </w:rPr>
            </w:pPr>
            <w:r>
              <w:rPr>
                <w:rFonts w:hint="eastAsia" w:ascii="仿宋" w:hAnsi="仿宋" w:eastAsia="仿宋"/>
                <w:b/>
                <w:bCs/>
                <w:color w:val="auto"/>
                <w:kern w:val="0"/>
                <w:sz w:val="24"/>
              </w:rPr>
              <w:t>项目</w:t>
            </w:r>
          </w:p>
        </w:tc>
        <w:tc>
          <w:tcPr>
            <w:tcW w:w="1192" w:type="dxa"/>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b/>
                <w:bCs/>
                <w:color w:val="auto"/>
                <w:kern w:val="0"/>
                <w:sz w:val="24"/>
              </w:rPr>
            </w:pPr>
            <w:r>
              <w:rPr>
                <w:rFonts w:hint="eastAsia" w:ascii="仿宋" w:hAnsi="仿宋" w:eastAsia="仿宋"/>
                <w:b/>
                <w:bCs/>
                <w:color w:val="auto"/>
                <w:kern w:val="0"/>
                <w:sz w:val="24"/>
              </w:rPr>
              <w:t>子项目</w:t>
            </w:r>
          </w:p>
        </w:tc>
        <w:tc>
          <w:tcPr>
            <w:tcW w:w="4808" w:type="dxa"/>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b/>
                <w:bCs/>
                <w:color w:val="auto"/>
                <w:kern w:val="0"/>
                <w:sz w:val="24"/>
              </w:rPr>
            </w:pPr>
            <w:r>
              <w:rPr>
                <w:rFonts w:hint="eastAsia" w:ascii="仿宋" w:hAnsi="仿宋" w:eastAsia="仿宋"/>
                <w:b/>
                <w:bCs/>
                <w:color w:val="auto"/>
                <w:kern w:val="0"/>
                <w:sz w:val="24"/>
              </w:rPr>
              <w:t>说明</w:t>
            </w:r>
          </w:p>
        </w:tc>
        <w:tc>
          <w:tcPr>
            <w:tcW w:w="945" w:type="dxa"/>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b/>
                <w:bCs/>
                <w:color w:val="auto"/>
                <w:kern w:val="0"/>
                <w:sz w:val="24"/>
              </w:rPr>
            </w:pPr>
            <w:r>
              <w:rPr>
                <w:rFonts w:hint="eastAsia" w:ascii="仿宋" w:hAnsi="仿宋" w:eastAsia="仿宋"/>
                <w:b/>
                <w:bCs/>
                <w:color w:val="auto"/>
                <w:kern w:val="0"/>
                <w:sz w:val="24"/>
              </w:rPr>
              <w:t>基础包</w:t>
            </w:r>
          </w:p>
        </w:tc>
        <w:tc>
          <w:tcPr>
            <w:tcW w:w="950" w:type="dxa"/>
            <w:shd w:val="clear" w:color="auto" w:fill="D9D9D9"/>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b/>
                <w:bCs/>
                <w:color w:val="auto"/>
                <w:kern w:val="0"/>
                <w:sz w:val="24"/>
              </w:rPr>
            </w:pPr>
            <w:r>
              <w:rPr>
                <w:rFonts w:hint="eastAsia" w:ascii="仿宋" w:hAnsi="仿宋" w:eastAsia="仿宋"/>
                <w:b/>
                <w:bCs/>
                <w:color w:val="auto"/>
                <w:kern w:val="0"/>
                <w:sz w:val="24"/>
              </w:rPr>
              <w:t>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1</w:t>
            </w:r>
          </w:p>
        </w:tc>
        <w:tc>
          <w:tcPr>
            <w:tcW w:w="84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界面调整</w:t>
            </w: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网站首页、一级页面中的局部模块设计调整</w:t>
            </w:r>
          </w:p>
        </w:tc>
        <w:tc>
          <w:tcPr>
            <w:tcW w:w="4808" w:type="dxa"/>
            <w:vAlign w:val="center"/>
          </w:tcPr>
          <w:p>
            <w:pPr>
              <w:pStyle w:val="6"/>
              <w:keepNext w:val="0"/>
              <w:keepLines w:val="0"/>
              <w:pageBreakBefore w:val="0"/>
              <w:widowControl/>
              <w:kinsoku/>
              <w:wordWrap/>
              <w:overflowPunct/>
              <w:topLinePunct w:val="0"/>
              <w:autoSpaceDE/>
              <w:autoSpaceDN/>
              <w:bidi w:val="0"/>
              <w:adjustRightInd w:val="0"/>
              <w:snapToGrid w:val="0"/>
              <w:spacing w:after="0" w:line="360" w:lineRule="exact"/>
              <w:ind w:firstLine="0" w:firstLineChars="0"/>
              <w:textAlignment w:val="auto"/>
              <w:rPr>
                <w:rFonts w:ascii="仿宋" w:hAnsi="仿宋" w:eastAsia="仿宋" w:cs="华文仿宋"/>
                <w:color w:val="auto"/>
              </w:rPr>
            </w:pPr>
            <w:r>
              <w:rPr>
                <w:rFonts w:hint="eastAsia" w:ascii="仿宋" w:hAnsi="仿宋" w:eastAsia="仿宋" w:cs="Times New Roman"/>
                <w:color w:val="auto"/>
              </w:rPr>
              <w:t>不</w:t>
            </w:r>
            <w:r>
              <w:rPr>
                <w:rFonts w:hint="eastAsia" w:ascii="仿宋" w:hAnsi="仿宋" w:eastAsia="仿宋" w:cs="Times New Roman"/>
                <w:color w:val="auto"/>
                <w:kern w:val="2"/>
              </w:rPr>
              <w:t>改变网站页面整体风格和布局的情况下，对网站首页、一级页面中局部内容</w:t>
            </w:r>
            <w:r>
              <w:rPr>
                <w:rFonts w:hint="eastAsia" w:ascii="仿宋" w:hAnsi="仿宋" w:eastAsia="仿宋" w:cs="Times New Roman"/>
                <w:color w:val="auto"/>
                <w:kern w:val="2"/>
                <w:lang w:eastAsia="zh-Hans"/>
              </w:rPr>
              <w:t>进行</w:t>
            </w:r>
            <w:r>
              <w:rPr>
                <w:rFonts w:hint="eastAsia" w:ascii="仿宋" w:hAnsi="仿宋" w:eastAsia="仿宋" w:cs="Times New Roman"/>
                <w:color w:val="auto"/>
                <w:kern w:val="2"/>
              </w:rPr>
              <w:t>设计调整（如首页页面中信息公开、网上办事和互动交流展示模块的展示设计调整）（提供统一平台内容管理系统模板管理功能截图）</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r>
              <w:rPr>
                <w:rFonts w:hint="eastAsia" w:ascii="仿宋" w:hAnsi="仿宋" w:eastAsia="仿宋"/>
                <w:color w:val="auto"/>
                <w:kern w:val="0"/>
                <w:sz w:val="24"/>
              </w:rPr>
              <w:t>不超过2次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广告制作（通知、声明等）</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网站横幅/背景图/飘窗/对联效果/头部flash /按钮/图标制作</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不超过15个</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网站前端功能界面调整</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如信箱提交类的功能调整、查询类功能的字段调整、问卷调查的功能调整、在线访谈的功能调整、网站检索的功能调整</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不超过20次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2</w:t>
            </w:r>
          </w:p>
        </w:tc>
        <w:tc>
          <w:tcPr>
            <w:tcW w:w="84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内容维护</w:t>
            </w: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栏目、文档的批量调整、处理</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网站前端栏目、文档顺序的批量调整；含指定敏感信息文档批量处理；WORD文档的批量导入；页面显示问题的批量处理（提供统一平台内容管理系统栏目管理功能截图）</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不超过5次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协助进行特殊文档的录入和发布</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协助对格式复杂的文档编辑发布和特大附件上传</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不超过5篇</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1个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音视频处理</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音视频文件的转码和上传</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不超过5个</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1个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图片处理</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根据提供的图片进行美化处理</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不超过30张</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1个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信息（内容）抓取</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抓取指定的目标网站栏目信息，并导入到网站后台指定栏目</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不超过10个</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网站错链、死链修改调整</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对网站模板中的错链、死链接配合修改调整（不包含信息录入的链接、历史数据中包含的错误链接等）</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不限</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小型调查、征集活动、在线访谈制作及在线技术支持</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普通调查、征集活动、在线访谈制作及技术支持</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不超过3期</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w:t>
            </w:r>
          </w:p>
        </w:tc>
        <w:tc>
          <w:tcPr>
            <w:tcW w:w="84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特殊定制开发</w:t>
            </w: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信件模版定制</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信件打印模版的定制、信件导出模版的定制</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不超过1次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网站信息录入功能个性化定制</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根据需求，对后台编辑器的录入功能进行扩展字段的定制</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不超过1次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0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84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s="Calibri"/>
                <w:color w:val="auto"/>
                <w:kern w:val="0"/>
                <w:sz w:val="24"/>
              </w:rPr>
            </w:pP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短信接口的定制</w:t>
            </w: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短信接口对接，并配置短信提醒功能</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不超过1次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3个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0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4</w:t>
            </w:r>
          </w:p>
        </w:tc>
        <w:tc>
          <w:tcPr>
            <w:tcW w:w="84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网站专题制作</w:t>
            </w: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网站政务热点专题的制作（专题子栏目10个以内，不涉及业务系统程序开发）</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不超过2个</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7个</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0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5</w:t>
            </w:r>
          </w:p>
        </w:tc>
        <w:tc>
          <w:tcPr>
            <w:tcW w:w="84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培训</w:t>
            </w: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省直部门自行组织的网站操作培训（培训时间为半天）</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不超过1次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0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6</w:t>
            </w:r>
          </w:p>
        </w:tc>
        <w:tc>
          <w:tcPr>
            <w:tcW w:w="843"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技术支持</w:t>
            </w:r>
          </w:p>
        </w:tc>
        <w:tc>
          <w:tcPr>
            <w:tcW w:w="1192"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p>
        </w:tc>
        <w:tc>
          <w:tcPr>
            <w:tcW w:w="4808" w:type="dxa"/>
            <w:vAlign w:val="center"/>
          </w:tcPr>
          <w:p>
            <w:pPr>
              <w:keepNext w:val="0"/>
              <w:keepLines w:val="0"/>
              <w:pageBreakBefore w:val="0"/>
              <w:widowControl/>
              <w:kinsoku/>
              <w:wordWrap/>
              <w:overflowPunct/>
              <w:topLinePunct w:val="0"/>
              <w:autoSpaceDE/>
              <w:autoSpaceDN/>
              <w:bidi w:val="0"/>
              <w:adjustRightInd w:val="0"/>
              <w:snapToGrid w:val="0"/>
              <w:spacing w:line="360" w:lineRule="exact"/>
              <w:textAlignment w:val="auto"/>
              <w:rPr>
                <w:rFonts w:ascii="仿宋" w:hAnsi="仿宋" w:eastAsia="仿宋"/>
                <w:color w:val="auto"/>
                <w:kern w:val="0"/>
                <w:sz w:val="24"/>
              </w:rPr>
            </w:pPr>
            <w:r>
              <w:rPr>
                <w:rFonts w:hint="eastAsia" w:ascii="仿宋" w:hAnsi="仿宋" w:eastAsia="仿宋"/>
                <w:color w:val="auto"/>
                <w:kern w:val="0"/>
                <w:sz w:val="24"/>
              </w:rPr>
              <w:t>现场技术支持</w:t>
            </w:r>
          </w:p>
        </w:tc>
        <w:tc>
          <w:tcPr>
            <w:tcW w:w="94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r>
              <w:rPr>
                <w:rFonts w:hint="eastAsia" w:ascii="仿宋" w:hAnsi="仿宋" w:eastAsia="仿宋"/>
                <w:color w:val="auto"/>
                <w:kern w:val="0"/>
                <w:sz w:val="24"/>
              </w:rPr>
              <w:t>不超过3次</w:t>
            </w:r>
          </w:p>
        </w:tc>
        <w:tc>
          <w:tcPr>
            <w:tcW w:w="950" w:type="dxa"/>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ascii="仿宋" w:hAnsi="仿宋" w:eastAsia="仿宋"/>
                <w:color w:val="auto"/>
                <w:kern w:val="0"/>
                <w:sz w:val="24"/>
              </w:rPr>
            </w:pPr>
          </w:p>
        </w:tc>
      </w:tr>
    </w:tbl>
    <w:p>
      <w:pPr>
        <w:pStyle w:val="5"/>
        <w:ind w:left="0" w:leftChars="0" w:firstLine="0"/>
        <w:rPr>
          <w:rFonts w:hint="eastAsia" w:ascii="仿宋" w:hAnsi="仿宋" w:eastAsia="仿宋"/>
          <w:b/>
          <w:color w:val="auto"/>
          <w:sz w:val="30"/>
          <w:szCs w:val="30"/>
          <w:lang w:bidi="ar"/>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95D14"/>
    <w:rsid w:val="26D9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customStyle="1" w:styleId="5">
    <w:name w:val="正文首行缩进 21"/>
    <w:basedOn w:val="2"/>
    <w:qFormat/>
    <w:uiPriority w:val="0"/>
    <w:pPr>
      <w:ind w:firstLine="420"/>
    </w:pPr>
    <w:rPr>
      <w:rFonts w:eastAsia="仿宋_GB2312" w:cs="Times New Roman"/>
      <w:kern w:val="1"/>
      <w:sz w:val="32"/>
    </w:rPr>
  </w:style>
  <w:style w:type="paragraph" w:customStyle="1" w:styleId="6">
    <w:name w:val="文档正文"/>
    <w:basedOn w:val="1"/>
    <w:qFormat/>
    <w:uiPriority w:val="0"/>
    <w:pPr>
      <w:adjustRightInd w:val="0"/>
      <w:spacing w:before="100" w:beforeAutospacing="1" w:after="120" w:line="360" w:lineRule="auto"/>
      <w:ind w:firstLine="480" w:firstLineChars="200"/>
      <w:textAlignment w:val="baseline"/>
    </w:pPr>
    <w:rPr>
      <w:rFonts w:ascii="华文细黑" w:hAnsi="华文细黑" w:eastAsia="华文细黑"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2024-10-21T00:46:00Z</dcterms:created>
  <dc:creator>王惺</dc:creator>
  <cp:lastModifiedBy>王惺</cp:lastModifiedBy>
  <dcterms:modified xsi:type="dcterms:W3CDTF">2024-10-21T00:46:37Z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